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18" w:rsidRPr="00C55018" w:rsidRDefault="00C55018">
      <w:pPr>
        <w:rPr>
          <w:rFonts w:ascii="Times New Roman" w:hAnsi="Times New Roman" w:cs="Times New Roman"/>
          <w:sz w:val="24"/>
          <w:szCs w:val="24"/>
        </w:rPr>
      </w:pPr>
      <w:bookmarkStart w:id="0" w:name="_GoBack"/>
      <w:bookmarkEnd w:id="0"/>
      <w:r w:rsidRPr="00C55018">
        <w:rPr>
          <w:rFonts w:ascii="Times New Roman" w:hAnsi="Times New Roman" w:cs="Times New Roman"/>
          <w:sz w:val="24"/>
          <w:szCs w:val="24"/>
        </w:rPr>
        <w:t>Spring Semester World History Research Paper</w:t>
      </w:r>
    </w:p>
    <w:p w:rsidR="00C55018" w:rsidRPr="00C55018" w:rsidRDefault="00C55018">
      <w:pPr>
        <w:rPr>
          <w:rFonts w:ascii="Times New Roman" w:hAnsi="Times New Roman" w:cs="Times New Roman"/>
          <w:sz w:val="24"/>
          <w:szCs w:val="24"/>
        </w:rPr>
      </w:pPr>
      <w:r w:rsidRPr="00C55018">
        <w:rPr>
          <w:rFonts w:ascii="Times New Roman" w:hAnsi="Times New Roman" w:cs="Times New Roman"/>
          <w:sz w:val="24"/>
          <w:szCs w:val="24"/>
        </w:rPr>
        <w:t>Mr. Ferrin</w:t>
      </w:r>
    </w:p>
    <w:p w:rsidR="00C55018" w:rsidRPr="00C55018" w:rsidRDefault="00C55018">
      <w:pPr>
        <w:rPr>
          <w:rFonts w:ascii="Times New Roman" w:hAnsi="Times New Roman" w:cs="Times New Roman"/>
          <w:sz w:val="24"/>
          <w:szCs w:val="24"/>
        </w:rPr>
      </w:pPr>
    </w:p>
    <w:p w:rsidR="00C55018" w:rsidRDefault="00C55018" w:rsidP="00C55018">
      <w:pPr>
        <w:ind w:firstLine="720"/>
        <w:rPr>
          <w:rFonts w:ascii="Times New Roman" w:hAnsi="Times New Roman" w:cs="Times New Roman"/>
          <w:sz w:val="24"/>
          <w:szCs w:val="24"/>
        </w:rPr>
      </w:pPr>
      <w:r w:rsidRPr="00C55018">
        <w:rPr>
          <w:rFonts w:ascii="Times New Roman" w:hAnsi="Times New Roman" w:cs="Times New Roman"/>
          <w:sz w:val="24"/>
          <w:szCs w:val="24"/>
        </w:rPr>
        <w:t xml:space="preserve">As students here at Marquette University High School you must learn to be effective writers in order to be successful here, in college, and in your future work place.  This paper is designed to help develop your writing and research skills as well as how to draw conclusions and form arguments about historical events. </w:t>
      </w:r>
    </w:p>
    <w:p w:rsidR="00C55018" w:rsidRDefault="00C55018" w:rsidP="00C55018">
      <w:pPr>
        <w:ind w:firstLine="720"/>
        <w:rPr>
          <w:rFonts w:ascii="Times New Roman" w:hAnsi="Times New Roman" w:cs="Times New Roman"/>
          <w:sz w:val="24"/>
          <w:szCs w:val="24"/>
        </w:rPr>
      </w:pPr>
      <w:r>
        <w:rPr>
          <w:rFonts w:ascii="Times New Roman" w:hAnsi="Times New Roman" w:cs="Times New Roman"/>
          <w:sz w:val="24"/>
          <w:szCs w:val="24"/>
        </w:rPr>
        <w:t>Over the course of this semester we have explored and will explore topics such as Industrialization, Imperialism, World War I, World War II, and the Cold War.  These topics are vast in their scope, and contain more information than we can possibly cover in the time allotted to us.  In order to help further your learning in one of these topics you will need to choose one of the prompts below that you wish to analyze and form a conclusion</w:t>
      </w:r>
      <w:r w:rsidR="004D7465">
        <w:rPr>
          <w:rFonts w:ascii="Times New Roman" w:hAnsi="Times New Roman" w:cs="Times New Roman"/>
          <w:sz w:val="24"/>
          <w:szCs w:val="24"/>
        </w:rPr>
        <w:t xml:space="preserve"> about</w:t>
      </w:r>
      <w:r>
        <w:rPr>
          <w:rFonts w:ascii="Times New Roman" w:hAnsi="Times New Roman" w:cs="Times New Roman"/>
          <w:sz w:val="24"/>
          <w:szCs w:val="24"/>
        </w:rPr>
        <w:t xml:space="preserve"> once you have done so.  Using scholarly research </w:t>
      </w:r>
      <w:r w:rsidR="00450237">
        <w:rPr>
          <w:rFonts w:ascii="Times New Roman" w:hAnsi="Times New Roman" w:cs="Times New Roman"/>
          <w:sz w:val="24"/>
          <w:szCs w:val="24"/>
        </w:rPr>
        <w:t>as evidence, you must create a thesis that makes an argument about your topic</w:t>
      </w:r>
      <w:r>
        <w:rPr>
          <w:rFonts w:ascii="Times New Roman" w:hAnsi="Times New Roman" w:cs="Times New Roman"/>
          <w:sz w:val="24"/>
          <w:szCs w:val="24"/>
        </w:rPr>
        <w:t>.</w:t>
      </w:r>
      <w:r w:rsidR="00450237">
        <w:rPr>
          <w:rFonts w:ascii="Times New Roman" w:hAnsi="Times New Roman" w:cs="Times New Roman"/>
          <w:sz w:val="24"/>
          <w:szCs w:val="24"/>
        </w:rPr>
        <w:t xml:space="preserve">  There will be benchmarks over the next few weeks that will be help manage your progress through the paper. </w:t>
      </w:r>
      <w:r>
        <w:rPr>
          <w:rFonts w:ascii="Times New Roman" w:hAnsi="Times New Roman" w:cs="Times New Roman"/>
          <w:sz w:val="24"/>
          <w:szCs w:val="24"/>
        </w:rPr>
        <w:t xml:space="preserve"> </w:t>
      </w:r>
    </w:p>
    <w:p w:rsidR="004D7465" w:rsidRDefault="004D7465" w:rsidP="004D7465">
      <w:pPr>
        <w:rPr>
          <w:rFonts w:ascii="Times New Roman" w:hAnsi="Times New Roman" w:cs="Times New Roman"/>
          <w:sz w:val="24"/>
          <w:szCs w:val="24"/>
        </w:rPr>
      </w:pPr>
    </w:p>
    <w:p w:rsidR="004D7465" w:rsidRPr="004D7465" w:rsidRDefault="004D7465" w:rsidP="004D7465">
      <w:pPr>
        <w:rPr>
          <w:rFonts w:ascii="Times New Roman" w:hAnsi="Times New Roman" w:cs="Times New Roman"/>
          <w:sz w:val="24"/>
          <w:szCs w:val="24"/>
          <w:u w:val="single"/>
        </w:rPr>
      </w:pPr>
      <w:r w:rsidRPr="004D7465">
        <w:rPr>
          <w:rFonts w:ascii="Times New Roman" w:hAnsi="Times New Roman" w:cs="Times New Roman"/>
          <w:sz w:val="24"/>
          <w:szCs w:val="24"/>
          <w:u w:val="single"/>
        </w:rPr>
        <w:t>Prompts</w:t>
      </w:r>
    </w:p>
    <w:p w:rsidR="008354A0" w:rsidRDefault="004D7465" w:rsidP="004D74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1937, the Imperial Japanese Army entered the Chinese city of Nanking where a number of atrocities were committed by the troops stationed there.  </w:t>
      </w:r>
      <w:r w:rsidR="008354A0">
        <w:rPr>
          <w:rFonts w:ascii="Times New Roman" w:hAnsi="Times New Roman" w:cs="Times New Roman"/>
          <w:sz w:val="24"/>
          <w:szCs w:val="24"/>
        </w:rPr>
        <w:t>Ever since the event has been a hot button issue between the Chinese, who see it as a massacre, and the Japanese, who view it as a military incident.  Research the Nanking Massacre and using the evidence you find, create a thesis that argues for the Chinese point of view or the Japanese point of view.</w:t>
      </w:r>
    </w:p>
    <w:p w:rsidR="00116000" w:rsidRDefault="00116000" w:rsidP="00116000">
      <w:pPr>
        <w:ind w:left="720"/>
        <w:rPr>
          <w:rFonts w:ascii="Times New Roman" w:hAnsi="Times New Roman" w:cs="Times New Roman"/>
          <w:sz w:val="24"/>
          <w:szCs w:val="24"/>
        </w:rPr>
      </w:pPr>
      <w:r w:rsidRPr="00116000">
        <w:rPr>
          <w:rFonts w:ascii="Times New Roman" w:hAnsi="Times New Roman" w:cs="Times New Roman"/>
          <w:color w:val="FF0000"/>
          <w:sz w:val="24"/>
          <w:szCs w:val="24"/>
        </w:rPr>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Chavez, Bremer, Martel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Doucette, Chavez, Fregoso)</w:t>
      </w:r>
    </w:p>
    <w:p w:rsidR="00116000" w:rsidRPr="00116000" w:rsidRDefault="00116000" w:rsidP="00116000">
      <w:pPr>
        <w:rPr>
          <w:rFonts w:ascii="Times New Roman" w:hAnsi="Times New Roman" w:cs="Times New Roman"/>
          <w:sz w:val="24"/>
          <w:szCs w:val="24"/>
        </w:rPr>
      </w:pPr>
    </w:p>
    <w:p w:rsidR="008354A0" w:rsidRDefault="008354A0" w:rsidP="004D74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During the later stages of the Cold War a number of political figures loom large when it comes to foreign affairs.  One of the most prominent was Margaret Thatcher, the first female British Prime Minister, who was known as the Iron Lady.  She is seen as an important figure of British politics and international affairs.  To what extent, did Margaret Thatcher influence British politics during and after her term as Prime </w:t>
      </w:r>
      <w:r w:rsidR="00E710A2">
        <w:rPr>
          <w:rFonts w:ascii="Times New Roman" w:hAnsi="Times New Roman" w:cs="Times New Roman"/>
          <w:sz w:val="24"/>
          <w:szCs w:val="24"/>
        </w:rPr>
        <w:t>Minister</w:t>
      </w:r>
      <w:r>
        <w:rPr>
          <w:rFonts w:ascii="Times New Roman" w:hAnsi="Times New Roman" w:cs="Times New Roman"/>
          <w:sz w:val="24"/>
          <w:szCs w:val="24"/>
        </w:rPr>
        <w:t>?</w:t>
      </w:r>
    </w:p>
    <w:p w:rsidR="00116000" w:rsidRPr="00116000" w:rsidRDefault="00116000" w:rsidP="00116000">
      <w:pPr>
        <w:ind w:left="720"/>
        <w:rPr>
          <w:rFonts w:ascii="Times New Roman" w:hAnsi="Times New Roman" w:cs="Times New Roman"/>
          <w:sz w:val="24"/>
          <w:szCs w:val="24"/>
        </w:rPr>
      </w:pPr>
      <w:r w:rsidRPr="00116000">
        <w:rPr>
          <w:rFonts w:ascii="Times New Roman" w:hAnsi="Times New Roman" w:cs="Times New Roman"/>
          <w:color w:val="FF0000"/>
          <w:sz w:val="24"/>
          <w:szCs w:val="24"/>
        </w:rPr>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Marshall, Mikolajczak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Koehler)</w:t>
      </w:r>
    </w:p>
    <w:p w:rsidR="00E710A2" w:rsidRDefault="00E710A2" w:rsidP="004D74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Typically, a number of provisions within the Treaty of Versailles are considered some of the major causes of World War II.  Historians say that these provisions gave way for dictators and totalitarian regimes to seize power in Europe.  Was the Treaty of Versailles responsible for the rise to totalitarian governments or were there other factors that had a great influence on these types of government gaining control?</w:t>
      </w:r>
    </w:p>
    <w:p w:rsidR="00116000" w:rsidRPr="00116000" w:rsidRDefault="00116000" w:rsidP="00116000">
      <w:pPr>
        <w:ind w:left="360"/>
        <w:rPr>
          <w:rFonts w:ascii="Times New Roman" w:hAnsi="Times New Roman" w:cs="Times New Roman"/>
          <w:color w:val="FF0000"/>
          <w:sz w:val="24"/>
          <w:szCs w:val="24"/>
        </w:rPr>
      </w:pPr>
      <w:r w:rsidRPr="00116000">
        <w:rPr>
          <w:rFonts w:ascii="Times New Roman" w:hAnsi="Times New Roman" w:cs="Times New Roman"/>
          <w:color w:val="FF0000"/>
          <w:sz w:val="24"/>
          <w:szCs w:val="24"/>
        </w:rPr>
        <w:lastRenderedPageBreak/>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Zagorac, Schubilske, Lichucki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Reno, Hickey, Campos)</w:t>
      </w:r>
    </w:p>
    <w:p w:rsidR="00E710A2" w:rsidRDefault="00E710A2" w:rsidP="004D74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the late 1800s, a country was considered great and powerful if it had colonial holdings to bolster its economy.  The United States was now different as it sought imperialistic holdings within the South Pacific and Latin America.  The longest lasting legacy of United State imperialism in Latin America is the Panama Canal.  Was the United States justified in pushing for Panamanian independence from Colombia in order to gain land for the Panama Canal?</w:t>
      </w:r>
    </w:p>
    <w:p w:rsidR="00116000" w:rsidRPr="00116000" w:rsidRDefault="00116000" w:rsidP="00116000">
      <w:pPr>
        <w:ind w:left="720"/>
        <w:rPr>
          <w:rFonts w:ascii="Times New Roman" w:hAnsi="Times New Roman" w:cs="Times New Roman"/>
          <w:color w:val="FF0000"/>
          <w:sz w:val="24"/>
          <w:szCs w:val="24"/>
        </w:rPr>
      </w:pPr>
      <w:r w:rsidRPr="00116000">
        <w:rPr>
          <w:rFonts w:ascii="Times New Roman" w:hAnsi="Times New Roman" w:cs="Times New Roman"/>
          <w:color w:val="FF0000"/>
          <w:sz w:val="24"/>
          <w:szCs w:val="24"/>
        </w:rPr>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Brandt, Hunter, Astorga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Carrig, Buettner, McKenna)</w:t>
      </w:r>
    </w:p>
    <w:p w:rsidR="008C7E11" w:rsidRDefault="008C7E11" w:rsidP="004D74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we discussed in class, the question of who is responsible for starting World War I is hotly contested event to this day.  Historians do not really agree, but the general consensus is that Germany started the war.  However, there are still people who disagree with that conclusion.  In your opinion, who is to blame for starting World War I?</w:t>
      </w:r>
    </w:p>
    <w:p w:rsidR="00116000" w:rsidRDefault="00116000" w:rsidP="00116000">
      <w:pPr>
        <w:pStyle w:val="ListParagraph"/>
        <w:rPr>
          <w:rFonts w:ascii="Times New Roman" w:hAnsi="Times New Roman" w:cs="Times New Roman"/>
          <w:sz w:val="24"/>
          <w:szCs w:val="24"/>
        </w:rPr>
      </w:pPr>
    </w:p>
    <w:p w:rsidR="00116000" w:rsidRPr="00116000" w:rsidRDefault="00116000" w:rsidP="00116000">
      <w:pPr>
        <w:pStyle w:val="ListParagraph"/>
        <w:rPr>
          <w:rFonts w:ascii="Times New Roman" w:hAnsi="Times New Roman" w:cs="Times New Roman"/>
          <w:color w:val="FF0000"/>
          <w:sz w:val="24"/>
          <w:szCs w:val="24"/>
        </w:rPr>
      </w:pPr>
      <w:r w:rsidRPr="00116000">
        <w:rPr>
          <w:rFonts w:ascii="Times New Roman" w:hAnsi="Times New Roman" w:cs="Times New Roman"/>
          <w:color w:val="FF0000"/>
          <w:sz w:val="24"/>
          <w:szCs w:val="24"/>
        </w:rPr>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Roder, Barlow, Pacheco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Preciado, Spadafora, Janisch)</w:t>
      </w:r>
    </w:p>
    <w:p w:rsidR="00116000" w:rsidRDefault="00116000" w:rsidP="00116000">
      <w:pPr>
        <w:pStyle w:val="ListParagraph"/>
        <w:rPr>
          <w:rFonts w:ascii="Times New Roman" w:hAnsi="Times New Roman" w:cs="Times New Roman"/>
          <w:sz w:val="24"/>
          <w:szCs w:val="24"/>
        </w:rPr>
      </w:pPr>
    </w:p>
    <w:p w:rsidR="0081696B" w:rsidRDefault="008C7E11" w:rsidP="001160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1978, President Jimmy Carter met with Egyptian President Anwar </w:t>
      </w:r>
      <w:r w:rsidR="007F43DF">
        <w:rPr>
          <w:rFonts w:ascii="Times New Roman" w:hAnsi="Times New Roman" w:cs="Times New Roman"/>
          <w:sz w:val="24"/>
          <w:szCs w:val="24"/>
        </w:rPr>
        <w:t>el-</w:t>
      </w:r>
      <w:r>
        <w:rPr>
          <w:rFonts w:ascii="Times New Roman" w:hAnsi="Times New Roman" w:cs="Times New Roman"/>
          <w:sz w:val="24"/>
          <w:szCs w:val="24"/>
        </w:rPr>
        <w:t xml:space="preserve">Sadat and Israeli Prime Minister Menachem Begin at the </w:t>
      </w:r>
      <w:r w:rsidR="007F43DF">
        <w:rPr>
          <w:rFonts w:ascii="Times New Roman" w:hAnsi="Times New Roman" w:cs="Times New Roman"/>
          <w:sz w:val="24"/>
          <w:szCs w:val="24"/>
        </w:rPr>
        <w:t>Presidential retreat known as Camp David.  During these twelve days of secret meetings, these three world leaders signed what would become known as the Camp David Accords.  This agreement was designed to create a framework for peace in the Middle East.  This framework dealt with the Palestinian territories, but was written without participation of the Palestinian people and was condemned by the United Nations.</w:t>
      </w:r>
      <w:r w:rsidR="00A25D0D">
        <w:rPr>
          <w:rFonts w:ascii="Times New Roman" w:hAnsi="Times New Roman" w:cs="Times New Roman"/>
          <w:sz w:val="24"/>
          <w:szCs w:val="24"/>
        </w:rPr>
        <w:t xml:space="preserve">  Should the Palestinians have been invited to the negotiations?  Why or why not?</w:t>
      </w:r>
    </w:p>
    <w:p w:rsidR="00116000" w:rsidRPr="00116000" w:rsidRDefault="00116000" w:rsidP="00116000">
      <w:pPr>
        <w:ind w:left="720"/>
        <w:rPr>
          <w:rFonts w:ascii="Times New Roman" w:hAnsi="Times New Roman" w:cs="Times New Roman"/>
          <w:color w:val="FF0000"/>
          <w:sz w:val="24"/>
          <w:szCs w:val="24"/>
        </w:rPr>
      </w:pPr>
      <w:r w:rsidRPr="00116000">
        <w:rPr>
          <w:rFonts w:ascii="Times New Roman" w:hAnsi="Times New Roman" w:cs="Times New Roman"/>
          <w:color w:val="FF0000"/>
          <w:sz w:val="24"/>
          <w:szCs w:val="24"/>
        </w:rPr>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Ragnoese, Allaqaband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Gruss, Kahler)</w:t>
      </w:r>
    </w:p>
    <w:p w:rsidR="00B07B1D" w:rsidRDefault="00B07B1D" w:rsidP="00B07B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Developed in the 1950s and 60s, Liberation Theology was developed by Latin American clergymen as a synthesis of Christian theology and Marxist socio-economic ideas in order to emphasize social concern for the poor and oppressed people.  However, because of its incorporation of Marxist ideas it was met with resistance in the United States.  To what extent do we see this theology play a role in the Catholic Church today?</w:t>
      </w:r>
    </w:p>
    <w:p w:rsidR="00116000" w:rsidRPr="00116000" w:rsidRDefault="00116000" w:rsidP="00116000">
      <w:pPr>
        <w:ind w:left="720"/>
        <w:rPr>
          <w:rFonts w:ascii="Times New Roman" w:hAnsi="Times New Roman" w:cs="Times New Roman"/>
          <w:color w:val="FF0000"/>
          <w:sz w:val="24"/>
          <w:szCs w:val="24"/>
        </w:rPr>
      </w:pPr>
      <w:r w:rsidRPr="00116000">
        <w:rPr>
          <w:rFonts w:ascii="Times New Roman" w:hAnsi="Times New Roman" w:cs="Times New Roman"/>
          <w:color w:val="FF0000"/>
          <w:sz w:val="24"/>
          <w:szCs w:val="24"/>
        </w:rPr>
        <w:t>(3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Schramm)</w:t>
      </w:r>
    </w:p>
    <w:p w:rsidR="005530CA" w:rsidRDefault="005530CA" w:rsidP="00B07B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From 1948 to 1991 the citizens of the country of South Africa lived under a system of racial separation known as Apartheid.  This system saw a white minority dominate an African majority and pass laws that favored whites in almost every way.  For some of the same time that Apartheid was in place, Jim Crow laws were in place in the American South.  Which form of systematic segregation was worse and why?</w:t>
      </w:r>
    </w:p>
    <w:p w:rsidR="00116000" w:rsidRPr="00116000" w:rsidRDefault="00116000" w:rsidP="00116000">
      <w:pPr>
        <w:ind w:left="720"/>
        <w:rPr>
          <w:rFonts w:ascii="Times New Roman" w:hAnsi="Times New Roman" w:cs="Times New Roman"/>
          <w:color w:val="FF0000"/>
          <w:sz w:val="24"/>
          <w:szCs w:val="24"/>
        </w:rPr>
      </w:pPr>
      <w:r w:rsidRPr="00116000">
        <w:rPr>
          <w:rFonts w:ascii="Times New Roman" w:hAnsi="Times New Roman" w:cs="Times New Roman"/>
          <w:color w:val="FF0000"/>
          <w:sz w:val="24"/>
          <w:szCs w:val="24"/>
        </w:rPr>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Hegemann, Leiker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Chappelle, Beauchamp)</w:t>
      </w:r>
    </w:p>
    <w:p w:rsidR="00002526" w:rsidRDefault="005530CA" w:rsidP="00B07B1D">
      <w:pPr>
        <w:pStyle w:val="ListParagraph"/>
        <w:numPr>
          <w:ilvl w:val="0"/>
          <w:numId w:val="3"/>
        </w:numPr>
        <w:rPr>
          <w:rFonts w:ascii="Times New Roman" w:hAnsi="Times New Roman" w:cs="Times New Roman"/>
          <w:sz w:val="24"/>
          <w:szCs w:val="24"/>
        </w:rPr>
      </w:pPr>
      <w:r w:rsidRPr="00002526">
        <w:rPr>
          <w:rFonts w:ascii="Times New Roman" w:hAnsi="Times New Roman" w:cs="Times New Roman"/>
          <w:sz w:val="24"/>
          <w:szCs w:val="24"/>
        </w:rPr>
        <w:t>For a majority of our nation’s history, the United States had a policy of isolationism when it came to foreign affairs.  Howeve</w:t>
      </w:r>
      <w:r w:rsidR="00347F9A">
        <w:rPr>
          <w:rFonts w:ascii="Times New Roman" w:hAnsi="Times New Roman" w:cs="Times New Roman"/>
          <w:sz w:val="24"/>
          <w:szCs w:val="24"/>
        </w:rPr>
        <w:t xml:space="preserve">r, that began to change when they came into conflict with the Spanish during the Spanish-American War.  </w:t>
      </w:r>
      <w:r w:rsidR="00012E4C">
        <w:rPr>
          <w:rFonts w:ascii="Times New Roman" w:hAnsi="Times New Roman" w:cs="Times New Roman"/>
          <w:sz w:val="24"/>
          <w:szCs w:val="24"/>
        </w:rPr>
        <w:t>After this war, the United States fell back on its old policy and remained isolationist until the final year of World War I.</w:t>
      </w:r>
      <w:r w:rsidR="005D25CE" w:rsidRPr="00002526">
        <w:rPr>
          <w:rFonts w:ascii="Times New Roman" w:hAnsi="Times New Roman" w:cs="Times New Roman"/>
          <w:sz w:val="24"/>
          <w:szCs w:val="24"/>
        </w:rPr>
        <w:t xml:space="preserve">  </w:t>
      </w:r>
      <w:r w:rsidR="00002526">
        <w:rPr>
          <w:rFonts w:ascii="Times New Roman" w:hAnsi="Times New Roman" w:cs="Times New Roman"/>
          <w:sz w:val="24"/>
          <w:szCs w:val="24"/>
        </w:rPr>
        <w:t>Discuss three factors that played a role in the United States entering the conflict in its final year.  Which of these factors had the greatest influence in encouraging the United States to break with its isolationist policy and support the Allies in the final year of the war?</w:t>
      </w:r>
    </w:p>
    <w:p w:rsidR="00116000" w:rsidRPr="00116000" w:rsidRDefault="00116000" w:rsidP="00116000">
      <w:pPr>
        <w:ind w:left="720"/>
        <w:rPr>
          <w:rFonts w:ascii="Times New Roman" w:hAnsi="Times New Roman" w:cs="Times New Roman"/>
          <w:color w:val="FF0000"/>
          <w:sz w:val="24"/>
          <w:szCs w:val="24"/>
        </w:rPr>
      </w:pPr>
      <w:r w:rsidRPr="00116000">
        <w:rPr>
          <w:rFonts w:ascii="Times New Roman" w:hAnsi="Times New Roman" w:cs="Times New Roman"/>
          <w:color w:val="FF0000"/>
          <w:sz w:val="24"/>
          <w:szCs w:val="24"/>
        </w:rPr>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Schwister, Daczko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Ochalek, Lopez, Milbrath)</w:t>
      </w:r>
    </w:p>
    <w:p w:rsidR="00116000" w:rsidRDefault="005D25CE" w:rsidP="004D7465">
      <w:pPr>
        <w:pStyle w:val="ListParagraph"/>
        <w:numPr>
          <w:ilvl w:val="0"/>
          <w:numId w:val="3"/>
        </w:numPr>
        <w:rPr>
          <w:rFonts w:ascii="Times New Roman" w:hAnsi="Times New Roman" w:cs="Times New Roman"/>
          <w:sz w:val="24"/>
          <w:szCs w:val="24"/>
        </w:rPr>
      </w:pPr>
      <w:r w:rsidRPr="00002526">
        <w:rPr>
          <w:rFonts w:ascii="Times New Roman" w:hAnsi="Times New Roman" w:cs="Times New Roman"/>
          <w:sz w:val="24"/>
          <w:szCs w:val="24"/>
        </w:rPr>
        <w:t xml:space="preserve">With the new economic opportunities popping up during the Industrial Revolution across Europe, groups of people who had been shut out of society began to push back for better access to new opportunities and rights.  The biggest of these groups would be women.  British suffragettes such as Emmeline Pankhurst </w:t>
      </w:r>
      <w:r w:rsidR="00522B17" w:rsidRPr="00002526">
        <w:rPr>
          <w:rFonts w:ascii="Times New Roman" w:hAnsi="Times New Roman" w:cs="Times New Roman"/>
          <w:sz w:val="24"/>
          <w:szCs w:val="24"/>
        </w:rPr>
        <w:t>led the charge for more rights for women.  How effective were these early women’s rights advocates at advancing the situation of women?</w:t>
      </w:r>
      <w:r w:rsidRPr="00002526">
        <w:rPr>
          <w:rFonts w:ascii="Times New Roman" w:hAnsi="Times New Roman" w:cs="Times New Roman"/>
          <w:sz w:val="24"/>
          <w:szCs w:val="24"/>
        </w:rPr>
        <w:t xml:space="preserve">   </w:t>
      </w:r>
      <w:r w:rsidR="00B07B1D" w:rsidRPr="00002526">
        <w:rPr>
          <w:rFonts w:ascii="Times New Roman" w:hAnsi="Times New Roman" w:cs="Times New Roman"/>
          <w:sz w:val="24"/>
          <w:szCs w:val="24"/>
        </w:rPr>
        <w:t xml:space="preserve"> </w:t>
      </w:r>
      <w:r w:rsidR="007F43DF" w:rsidRPr="00002526">
        <w:rPr>
          <w:rFonts w:ascii="Times New Roman" w:hAnsi="Times New Roman" w:cs="Times New Roman"/>
          <w:sz w:val="24"/>
          <w:szCs w:val="24"/>
        </w:rPr>
        <w:t xml:space="preserve">    </w:t>
      </w:r>
      <w:r w:rsidR="00E710A2" w:rsidRPr="00002526">
        <w:rPr>
          <w:rFonts w:ascii="Times New Roman" w:hAnsi="Times New Roman" w:cs="Times New Roman"/>
          <w:sz w:val="24"/>
          <w:szCs w:val="24"/>
        </w:rPr>
        <w:t xml:space="preserve">    </w:t>
      </w:r>
      <w:r w:rsidR="00116000">
        <w:rPr>
          <w:rFonts w:ascii="Times New Roman" w:hAnsi="Times New Roman" w:cs="Times New Roman"/>
          <w:sz w:val="24"/>
          <w:szCs w:val="24"/>
        </w:rPr>
        <w:t xml:space="preserve"> </w:t>
      </w:r>
    </w:p>
    <w:p w:rsidR="00116000" w:rsidRPr="00116000" w:rsidRDefault="00116000" w:rsidP="00116000">
      <w:pPr>
        <w:ind w:left="720"/>
        <w:rPr>
          <w:rFonts w:ascii="Times New Roman" w:hAnsi="Times New Roman" w:cs="Times New Roman"/>
          <w:sz w:val="24"/>
          <w:szCs w:val="24"/>
        </w:rPr>
      </w:pPr>
      <w:r w:rsidRPr="00116000">
        <w:rPr>
          <w:rFonts w:ascii="Times New Roman" w:hAnsi="Times New Roman" w:cs="Times New Roman"/>
          <w:color w:val="FF0000"/>
          <w:sz w:val="24"/>
          <w:szCs w:val="24"/>
        </w:rPr>
        <w:t>(2</w:t>
      </w:r>
      <w:r w:rsidRPr="00116000">
        <w:rPr>
          <w:rFonts w:ascii="Times New Roman" w:hAnsi="Times New Roman" w:cs="Times New Roman"/>
          <w:color w:val="FF0000"/>
          <w:sz w:val="24"/>
          <w:szCs w:val="24"/>
          <w:vertAlign w:val="superscript"/>
        </w:rPr>
        <w:t>nd</w:t>
      </w:r>
      <w:r w:rsidRPr="00116000">
        <w:rPr>
          <w:rFonts w:ascii="Times New Roman" w:hAnsi="Times New Roman" w:cs="Times New Roman"/>
          <w:color w:val="FF0000"/>
          <w:sz w:val="24"/>
          <w:szCs w:val="24"/>
        </w:rPr>
        <w:t>: Carr, Vargas 3</w:t>
      </w:r>
      <w:r w:rsidRPr="00116000">
        <w:rPr>
          <w:rFonts w:ascii="Times New Roman" w:hAnsi="Times New Roman" w:cs="Times New Roman"/>
          <w:color w:val="FF0000"/>
          <w:sz w:val="24"/>
          <w:szCs w:val="24"/>
          <w:vertAlign w:val="superscript"/>
        </w:rPr>
        <w:t>rd</w:t>
      </w:r>
      <w:r w:rsidRPr="00116000">
        <w:rPr>
          <w:rFonts w:ascii="Times New Roman" w:hAnsi="Times New Roman" w:cs="Times New Roman"/>
          <w:color w:val="FF0000"/>
          <w:sz w:val="24"/>
          <w:szCs w:val="24"/>
        </w:rPr>
        <w:t>: Anguiano, Wagner)</w:t>
      </w:r>
    </w:p>
    <w:p w:rsidR="004D7465" w:rsidRDefault="004D7465" w:rsidP="004D7465">
      <w:pPr>
        <w:rPr>
          <w:rFonts w:ascii="Times New Roman" w:hAnsi="Times New Roman" w:cs="Times New Roman"/>
          <w:sz w:val="24"/>
          <w:szCs w:val="24"/>
        </w:rPr>
      </w:pPr>
    </w:p>
    <w:p w:rsidR="004D7465" w:rsidRDefault="004D7465" w:rsidP="004D7465">
      <w:pPr>
        <w:rPr>
          <w:rFonts w:ascii="Times New Roman" w:hAnsi="Times New Roman" w:cs="Times New Roman"/>
          <w:sz w:val="24"/>
          <w:szCs w:val="24"/>
        </w:rPr>
      </w:pPr>
    </w:p>
    <w:p w:rsidR="004D7465" w:rsidRDefault="004D7465" w:rsidP="004D7465">
      <w:pPr>
        <w:rPr>
          <w:rFonts w:ascii="Times New Roman" w:hAnsi="Times New Roman" w:cs="Times New Roman"/>
          <w:sz w:val="24"/>
          <w:szCs w:val="24"/>
        </w:rPr>
      </w:pPr>
    </w:p>
    <w:p w:rsidR="000858F5" w:rsidRDefault="000858F5" w:rsidP="004D7465">
      <w:pPr>
        <w:rPr>
          <w:rFonts w:ascii="Times New Roman" w:hAnsi="Times New Roman" w:cs="Times New Roman"/>
          <w:sz w:val="24"/>
          <w:szCs w:val="24"/>
          <w:u w:val="single"/>
        </w:rPr>
      </w:pPr>
    </w:p>
    <w:p w:rsidR="004D7465" w:rsidRPr="004D7465" w:rsidRDefault="004D7465" w:rsidP="004D7465">
      <w:pPr>
        <w:rPr>
          <w:rFonts w:ascii="Times New Roman" w:hAnsi="Times New Roman" w:cs="Times New Roman"/>
          <w:sz w:val="24"/>
          <w:szCs w:val="24"/>
          <w:u w:val="single"/>
        </w:rPr>
      </w:pPr>
      <w:r w:rsidRPr="004D7465">
        <w:rPr>
          <w:rFonts w:ascii="Times New Roman" w:hAnsi="Times New Roman" w:cs="Times New Roman"/>
          <w:sz w:val="24"/>
          <w:szCs w:val="24"/>
          <w:u w:val="single"/>
        </w:rPr>
        <w:t>Important Dates/Deadlines</w:t>
      </w:r>
    </w:p>
    <w:p w:rsidR="004D7465" w:rsidRDefault="004D7465" w:rsidP="004D7465">
      <w:pPr>
        <w:rPr>
          <w:rFonts w:ascii="Times New Roman" w:hAnsi="Times New Roman" w:cs="Times New Roman"/>
          <w:sz w:val="24"/>
          <w:szCs w:val="24"/>
        </w:rPr>
      </w:pPr>
      <w:r>
        <w:rPr>
          <w:rFonts w:ascii="Times New Roman" w:hAnsi="Times New Roman" w:cs="Times New Roman"/>
          <w:sz w:val="24"/>
          <w:szCs w:val="24"/>
        </w:rPr>
        <w:t>3/14 – Research Organizer Due</w:t>
      </w:r>
    </w:p>
    <w:p w:rsidR="004D7465" w:rsidRDefault="004D7465" w:rsidP="004D7465">
      <w:pPr>
        <w:rPr>
          <w:rFonts w:ascii="Times New Roman" w:hAnsi="Times New Roman" w:cs="Times New Roman"/>
          <w:sz w:val="24"/>
          <w:szCs w:val="24"/>
        </w:rPr>
      </w:pPr>
      <w:r>
        <w:rPr>
          <w:rFonts w:ascii="Times New Roman" w:hAnsi="Times New Roman" w:cs="Times New Roman"/>
          <w:sz w:val="24"/>
          <w:szCs w:val="24"/>
        </w:rPr>
        <w:t>3/21 – Paper Outline Due</w:t>
      </w:r>
    </w:p>
    <w:p w:rsidR="004D7465" w:rsidRDefault="004D7465" w:rsidP="004D7465">
      <w:pPr>
        <w:rPr>
          <w:rFonts w:ascii="Times New Roman" w:hAnsi="Times New Roman" w:cs="Times New Roman"/>
          <w:sz w:val="24"/>
          <w:szCs w:val="24"/>
        </w:rPr>
      </w:pPr>
      <w:r>
        <w:rPr>
          <w:rFonts w:ascii="Times New Roman" w:hAnsi="Times New Roman" w:cs="Times New Roman"/>
          <w:sz w:val="24"/>
          <w:szCs w:val="24"/>
        </w:rPr>
        <w:t>3/28 – Final Paper Due</w:t>
      </w:r>
    </w:p>
    <w:p w:rsidR="004D7465" w:rsidRDefault="004D7465" w:rsidP="004D7465">
      <w:pPr>
        <w:rPr>
          <w:rFonts w:ascii="Times New Roman" w:hAnsi="Times New Roman" w:cs="Times New Roman"/>
          <w:sz w:val="24"/>
          <w:szCs w:val="24"/>
        </w:rPr>
      </w:pPr>
    </w:p>
    <w:p w:rsidR="004D7465" w:rsidRPr="004D7465" w:rsidRDefault="004D7465" w:rsidP="004D7465">
      <w:pPr>
        <w:rPr>
          <w:rFonts w:ascii="Times New Roman" w:hAnsi="Times New Roman" w:cs="Times New Roman"/>
          <w:sz w:val="24"/>
          <w:szCs w:val="24"/>
          <w:u w:val="single"/>
        </w:rPr>
      </w:pPr>
      <w:r w:rsidRPr="004D7465">
        <w:rPr>
          <w:rFonts w:ascii="Times New Roman" w:hAnsi="Times New Roman" w:cs="Times New Roman"/>
          <w:sz w:val="24"/>
          <w:szCs w:val="24"/>
          <w:u w:val="single"/>
        </w:rPr>
        <w:t>Order of Assembly</w:t>
      </w:r>
    </w:p>
    <w:p w:rsidR="004D7465" w:rsidRDefault="004D7465" w:rsidP="004D7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Cover Page</w:t>
      </w:r>
    </w:p>
    <w:p w:rsidR="004D7465" w:rsidRDefault="004D7465" w:rsidP="004D7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Paper</w:t>
      </w:r>
    </w:p>
    <w:p w:rsidR="004D7465" w:rsidRDefault="004D7465" w:rsidP="004D74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Bibliography</w:t>
      </w:r>
    </w:p>
    <w:p w:rsidR="004D7465" w:rsidRDefault="004D7465" w:rsidP="004D7465">
      <w:pPr>
        <w:rPr>
          <w:rFonts w:ascii="Times New Roman" w:hAnsi="Times New Roman" w:cs="Times New Roman"/>
          <w:sz w:val="24"/>
          <w:szCs w:val="24"/>
        </w:rPr>
      </w:pPr>
    </w:p>
    <w:p w:rsidR="004D7465" w:rsidRDefault="004D7465" w:rsidP="004D7465">
      <w:pPr>
        <w:rPr>
          <w:rFonts w:ascii="Times New Roman" w:hAnsi="Times New Roman" w:cs="Times New Roman"/>
          <w:sz w:val="24"/>
          <w:szCs w:val="24"/>
          <w:u w:val="single"/>
        </w:rPr>
      </w:pPr>
      <w:r w:rsidRPr="004D7465">
        <w:rPr>
          <w:rFonts w:ascii="Times New Roman" w:hAnsi="Times New Roman" w:cs="Times New Roman"/>
          <w:sz w:val="24"/>
          <w:szCs w:val="24"/>
          <w:u w:val="single"/>
        </w:rPr>
        <w:t>Sources</w:t>
      </w:r>
    </w:p>
    <w:p w:rsidR="004D7465" w:rsidRPr="004D7465" w:rsidRDefault="004D7465" w:rsidP="004D7465">
      <w:pPr>
        <w:rPr>
          <w:rFonts w:ascii="Times New Roman" w:hAnsi="Times New Roman" w:cs="Times New Roman"/>
          <w:sz w:val="24"/>
          <w:szCs w:val="24"/>
        </w:rPr>
      </w:pPr>
      <w:r w:rsidRPr="004D7465">
        <w:rPr>
          <w:rFonts w:ascii="Times New Roman" w:hAnsi="Times New Roman" w:cs="Times New Roman"/>
          <w:sz w:val="24"/>
          <w:szCs w:val="24"/>
        </w:rPr>
        <w:t>Your paper should include a minimum of 5 scholarly sources as evidence to back up your thesis.  You must include:</w:t>
      </w:r>
    </w:p>
    <w:p w:rsidR="004D7465" w:rsidRPr="004D7465" w:rsidRDefault="004D7465" w:rsidP="004D7465">
      <w:pPr>
        <w:pStyle w:val="ListParagraph"/>
        <w:numPr>
          <w:ilvl w:val="0"/>
          <w:numId w:val="2"/>
        </w:numPr>
        <w:rPr>
          <w:rFonts w:ascii="Times New Roman" w:hAnsi="Times New Roman" w:cs="Times New Roman"/>
          <w:sz w:val="24"/>
          <w:szCs w:val="24"/>
        </w:rPr>
      </w:pPr>
      <w:r w:rsidRPr="004D7465">
        <w:rPr>
          <w:rFonts w:ascii="Times New Roman" w:hAnsi="Times New Roman" w:cs="Times New Roman"/>
          <w:sz w:val="24"/>
          <w:szCs w:val="24"/>
        </w:rPr>
        <w:t>At least 2 book sources</w:t>
      </w:r>
    </w:p>
    <w:p w:rsidR="004D7465" w:rsidRPr="004D7465" w:rsidRDefault="004D7465" w:rsidP="004D7465">
      <w:pPr>
        <w:pStyle w:val="ListParagraph"/>
        <w:numPr>
          <w:ilvl w:val="0"/>
          <w:numId w:val="2"/>
        </w:numPr>
        <w:rPr>
          <w:rFonts w:ascii="Times New Roman" w:hAnsi="Times New Roman" w:cs="Times New Roman"/>
          <w:sz w:val="24"/>
          <w:szCs w:val="24"/>
        </w:rPr>
      </w:pPr>
      <w:r w:rsidRPr="004D7465">
        <w:rPr>
          <w:rFonts w:ascii="Times New Roman" w:hAnsi="Times New Roman" w:cs="Times New Roman"/>
          <w:sz w:val="24"/>
          <w:szCs w:val="24"/>
        </w:rPr>
        <w:t>At least 2 database articles/sources</w:t>
      </w:r>
    </w:p>
    <w:p w:rsidR="004D7465" w:rsidRPr="004D7465" w:rsidRDefault="004D7465" w:rsidP="004D7465">
      <w:pPr>
        <w:pStyle w:val="ListParagraph"/>
        <w:numPr>
          <w:ilvl w:val="0"/>
          <w:numId w:val="2"/>
        </w:numPr>
        <w:rPr>
          <w:rFonts w:ascii="Times New Roman" w:hAnsi="Times New Roman" w:cs="Times New Roman"/>
          <w:sz w:val="24"/>
          <w:szCs w:val="24"/>
        </w:rPr>
      </w:pPr>
      <w:r w:rsidRPr="004D7465">
        <w:rPr>
          <w:rFonts w:ascii="Times New Roman" w:hAnsi="Times New Roman" w:cs="Times New Roman"/>
          <w:sz w:val="24"/>
          <w:szCs w:val="24"/>
        </w:rPr>
        <w:t>At least 1 scholarly website</w:t>
      </w:r>
    </w:p>
    <w:p w:rsidR="00C55018" w:rsidRDefault="004D7465" w:rsidP="004D7465">
      <w:pPr>
        <w:rPr>
          <w:rFonts w:ascii="Times New Roman" w:hAnsi="Times New Roman" w:cs="Times New Roman"/>
          <w:sz w:val="24"/>
          <w:szCs w:val="24"/>
        </w:rPr>
      </w:pPr>
      <w:r>
        <w:rPr>
          <w:rFonts w:ascii="Times New Roman" w:hAnsi="Times New Roman" w:cs="Times New Roman"/>
          <w:sz w:val="24"/>
          <w:szCs w:val="24"/>
        </w:rPr>
        <w:t xml:space="preserve">Primary sources are acceptable as scholarly sources. </w:t>
      </w:r>
    </w:p>
    <w:p w:rsidR="004D7465" w:rsidRDefault="004D7465" w:rsidP="004D7465"/>
    <w:p w:rsidR="004D7465" w:rsidRPr="004D7465" w:rsidRDefault="004D7465" w:rsidP="004D7465">
      <w:pPr>
        <w:rPr>
          <w:rFonts w:ascii="Times New Roman" w:hAnsi="Times New Roman" w:cs="Times New Roman"/>
        </w:rPr>
      </w:pPr>
      <w:r w:rsidRPr="004D7465">
        <w:rPr>
          <w:rFonts w:ascii="Times New Roman" w:hAnsi="Times New Roman" w:cs="Times New Roman"/>
          <w:sz w:val="24"/>
        </w:rPr>
        <w:t xml:space="preserve">Your Final Paper must be turned in by the beginning of the period on the due date or it will be considered late.  </w:t>
      </w:r>
    </w:p>
    <w:sectPr w:rsidR="004D7465" w:rsidRPr="004D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7A7"/>
    <w:multiLevelType w:val="hybridMultilevel"/>
    <w:tmpl w:val="2F78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10A9"/>
    <w:multiLevelType w:val="hybridMultilevel"/>
    <w:tmpl w:val="A8AC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A0613"/>
    <w:multiLevelType w:val="hybridMultilevel"/>
    <w:tmpl w:val="213C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18"/>
    <w:rsid w:val="00002526"/>
    <w:rsid w:val="00012E4C"/>
    <w:rsid w:val="000858F5"/>
    <w:rsid w:val="00116000"/>
    <w:rsid w:val="00297ED0"/>
    <w:rsid w:val="00347F9A"/>
    <w:rsid w:val="00450237"/>
    <w:rsid w:val="004D7465"/>
    <w:rsid w:val="00522B17"/>
    <w:rsid w:val="005530CA"/>
    <w:rsid w:val="005D25CE"/>
    <w:rsid w:val="007A4FB0"/>
    <w:rsid w:val="007F43DF"/>
    <w:rsid w:val="0081696B"/>
    <w:rsid w:val="008354A0"/>
    <w:rsid w:val="008C7E11"/>
    <w:rsid w:val="00A25D0D"/>
    <w:rsid w:val="00B07B1D"/>
    <w:rsid w:val="00C55018"/>
    <w:rsid w:val="00E710A2"/>
    <w:rsid w:val="00FB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AE428-6665-4A8E-8B73-CBC039E0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Ferrin</dc:creator>
  <cp:keywords/>
  <dc:description/>
  <cp:lastModifiedBy>Jim Schneider</cp:lastModifiedBy>
  <cp:revision>2</cp:revision>
  <dcterms:created xsi:type="dcterms:W3CDTF">2018-03-06T15:40:00Z</dcterms:created>
  <dcterms:modified xsi:type="dcterms:W3CDTF">2018-03-06T15:40:00Z</dcterms:modified>
</cp:coreProperties>
</file>